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391" w14:textId="7487AEB2" w:rsidR="00D6666C" w:rsidRDefault="00350C27" w:rsidP="003148A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At EY</w:t>
      </w:r>
      <w:r w:rsidR="005201A1">
        <w:rPr>
          <w:lang w:val="en-US"/>
        </w:rPr>
        <w:t xml:space="preserve"> Law</w:t>
      </w:r>
      <w:r w:rsidR="00BF101E">
        <w:rPr>
          <w:lang w:val="en-US"/>
        </w:rPr>
        <w:t xml:space="preserve">, </w:t>
      </w:r>
      <w:r w:rsidR="008B03CB" w:rsidRPr="008B03CB">
        <w:rPr>
          <w:lang w:val="en-US"/>
        </w:rPr>
        <w:t>you’ll have the chance to build a career as unique as you are, with the</w:t>
      </w:r>
      <w:r w:rsidR="00D6666C">
        <w:rPr>
          <w:lang w:val="en-US"/>
        </w:rPr>
        <w:t xml:space="preserve"> global</w:t>
      </w:r>
      <w:r w:rsidR="008B03CB" w:rsidRPr="008B03CB">
        <w:rPr>
          <w:lang w:val="en-US"/>
        </w:rPr>
        <w:t xml:space="preserve"> scale, support, </w:t>
      </w:r>
      <w:r w:rsidR="00D6666C">
        <w:rPr>
          <w:lang w:val="en-US"/>
        </w:rPr>
        <w:t xml:space="preserve">inclusive </w:t>
      </w:r>
      <w:proofErr w:type="gramStart"/>
      <w:r w:rsidR="008B03CB" w:rsidRPr="008B03CB">
        <w:rPr>
          <w:lang w:val="en-US"/>
        </w:rPr>
        <w:t>culture</w:t>
      </w:r>
      <w:proofErr w:type="gramEnd"/>
      <w:r w:rsidR="008B03CB" w:rsidRPr="008B03CB">
        <w:rPr>
          <w:lang w:val="en-US"/>
        </w:rPr>
        <w:t xml:space="preserve"> and technology to become the best version of you. And we’re counting on your unique voice and perspective to help EY </w:t>
      </w:r>
      <w:r w:rsidR="005201A1">
        <w:rPr>
          <w:lang w:val="en-US"/>
        </w:rPr>
        <w:t xml:space="preserve">Law </w:t>
      </w:r>
      <w:r w:rsidR="008B03CB" w:rsidRPr="008B03CB">
        <w:rPr>
          <w:lang w:val="en-US"/>
        </w:rPr>
        <w:t>become even better, too.</w:t>
      </w:r>
      <w:r w:rsidR="00D6666C">
        <w:rPr>
          <w:lang w:val="en-US"/>
        </w:rPr>
        <w:t xml:space="preserve"> </w:t>
      </w:r>
    </w:p>
    <w:p w14:paraId="63CC20F2" w14:textId="77777777" w:rsidR="009C13D8" w:rsidRDefault="009C13D8" w:rsidP="003148AB">
      <w:pPr>
        <w:spacing w:after="0" w:line="240" w:lineRule="auto"/>
        <w:jc w:val="both"/>
        <w:rPr>
          <w:i/>
        </w:rPr>
      </w:pPr>
    </w:p>
    <w:p w14:paraId="0BE6B8A1" w14:textId="30F25A26" w:rsidR="009C13D8" w:rsidRPr="00B15BB1" w:rsidRDefault="00F345DF" w:rsidP="003148A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Junior </w:t>
      </w:r>
      <w:r w:rsidR="00966CDD">
        <w:rPr>
          <w:b/>
          <w:bCs/>
          <w:sz w:val="28"/>
          <w:szCs w:val="28"/>
          <w:lang w:val="en-US"/>
        </w:rPr>
        <w:t>Associate</w:t>
      </w:r>
      <w:r w:rsidR="005201A1">
        <w:rPr>
          <w:b/>
          <w:bCs/>
          <w:sz w:val="28"/>
          <w:szCs w:val="28"/>
          <w:lang w:val="en-US"/>
        </w:rPr>
        <w:t>s</w:t>
      </w:r>
      <w:r w:rsidR="00966CDD">
        <w:rPr>
          <w:b/>
          <w:bCs/>
          <w:sz w:val="28"/>
          <w:szCs w:val="28"/>
          <w:lang w:val="en-US"/>
        </w:rPr>
        <w:t xml:space="preserve"> </w:t>
      </w:r>
      <w:r w:rsidR="005201A1">
        <w:rPr>
          <w:b/>
          <w:bCs/>
          <w:sz w:val="28"/>
          <w:szCs w:val="28"/>
          <w:lang w:val="en-US"/>
        </w:rPr>
        <w:t>and Associates</w:t>
      </w:r>
      <w:r w:rsidR="00966CDD">
        <w:rPr>
          <w:b/>
          <w:bCs/>
          <w:sz w:val="28"/>
          <w:szCs w:val="28"/>
          <w:lang w:val="en-US"/>
        </w:rPr>
        <w:t xml:space="preserve">- Corporate </w:t>
      </w:r>
      <w:r w:rsidR="00BF4F76">
        <w:rPr>
          <w:b/>
          <w:bCs/>
          <w:sz w:val="28"/>
          <w:szCs w:val="28"/>
          <w:lang w:val="en-US"/>
        </w:rPr>
        <w:t>Law and</w:t>
      </w:r>
      <w:r w:rsidR="00AC2144">
        <w:rPr>
          <w:b/>
          <w:bCs/>
          <w:sz w:val="28"/>
          <w:szCs w:val="28"/>
          <w:lang w:val="en-US"/>
        </w:rPr>
        <w:t xml:space="preserve"> </w:t>
      </w:r>
      <w:r w:rsidR="005201A1">
        <w:rPr>
          <w:b/>
          <w:bCs/>
          <w:sz w:val="28"/>
          <w:szCs w:val="28"/>
          <w:lang w:val="en-US"/>
        </w:rPr>
        <w:t xml:space="preserve">M&amp;A </w:t>
      </w:r>
      <w:r w:rsidR="00AC2144">
        <w:rPr>
          <w:b/>
          <w:bCs/>
          <w:sz w:val="28"/>
          <w:szCs w:val="28"/>
          <w:lang w:val="en-US"/>
        </w:rPr>
        <w:t>team</w:t>
      </w:r>
      <w:r w:rsidR="009C13D8" w:rsidRPr="00B15BB1">
        <w:rPr>
          <w:b/>
          <w:bCs/>
          <w:sz w:val="28"/>
          <w:szCs w:val="28"/>
          <w:lang w:val="en-US"/>
        </w:rPr>
        <w:t xml:space="preserve"> (</w:t>
      </w:r>
      <w:r w:rsidR="009C13D8">
        <w:rPr>
          <w:b/>
          <w:bCs/>
          <w:sz w:val="28"/>
          <w:szCs w:val="28"/>
          <w:lang w:val="en-US"/>
        </w:rPr>
        <w:t>f</w:t>
      </w:r>
      <w:r w:rsidR="009C13D8" w:rsidRPr="00B15BB1">
        <w:rPr>
          <w:b/>
          <w:bCs/>
          <w:sz w:val="28"/>
          <w:szCs w:val="28"/>
          <w:lang w:val="en-US"/>
        </w:rPr>
        <w:t>/</w:t>
      </w:r>
      <w:r w:rsidR="009C13D8">
        <w:rPr>
          <w:b/>
          <w:bCs/>
          <w:sz w:val="28"/>
          <w:szCs w:val="28"/>
          <w:lang w:val="en-US"/>
        </w:rPr>
        <w:t>m</w:t>
      </w:r>
      <w:r w:rsidR="009C13D8" w:rsidRPr="00B15BB1">
        <w:rPr>
          <w:b/>
          <w:bCs/>
          <w:sz w:val="28"/>
          <w:szCs w:val="28"/>
          <w:lang w:val="en-US"/>
        </w:rPr>
        <w:t xml:space="preserve">) </w:t>
      </w:r>
    </w:p>
    <w:p w14:paraId="24F69408" w14:textId="77777777" w:rsidR="003507BC" w:rsidRPr="00AC2144" w:rsidRDefault="003507BC" w:rsidP="003148AB">
      <w:pPr>
        <w:spacing w:after="0" w:line="240" w:lineRule="auto"/>
        <w:jc w:val="both"/>
        <w:rPr>
          <w:lang w:val="en-US"/>
        </w:rPr>
      </w:pPr>
    </w:p>
    <w:p w14:paraId="14104ACB" w14:textId="0E8F76C6" w:rsidR="00206473" w:rsidRPr="00AB6E03" w:rsidRDefault="00396BEC" w:rsidP="003148AB">
      <w:pPr>
        <w:spacing w:after="0" w:line="240" w:lineRule="auto"/>
        <w:jc w:val="both"/>
        <w:rPr>
          <w:b/>
        </w:rPr>
      </w:pPr>
      <w:r w:rsidRPr="00AB6E03">
        <w:rPr>
          <w:b/>
        </w:rPr>
        <w:t>The opportunity</w:t>
      </w:r>
    </w:p>
    <w:p w14:paraId="14104ACC" w14:textId="493019A5" w:rsidR="00396BEC" w:rsidRPr="005A1CF3" w:rsidRDefault="00B15BB1" w:rsidP="00966CDD">
      <w:pPr>
        <w:spacing w:after="0" w:line="240" w:lineRule="auto"/>
        <w:jc w:val="both"/>
        <w:rPr>
          <w:iCs/>
        </w:rPr>
      </w:pPr>
      <w:r w:rsidRPr="00AB6E03">
        <w:rPr>
          <w:iCs/>
        </w:rPr>
        <w:t xml:space="preserve">As part of the </w:t>
      </w:r>
      <w:r w:rsidR="00BF4F76">
        <w:rPr>
          <w:iCs/>
        </w:rPr>
        <w:t>recentl</w:t>
      </w:r>
      <w:r w:rsidR="005201A1">
        <w:rPr>
          <w:iCs/>
        </w:rPr>
        <w:t xml:space="preserve">y set up EY Law </w:t>
      </w:r>
      <w:r w:rsidRPr="00AB6E03">
        <w:rPr>
          <w:iCs/>
        </w:rPr>
        <w:t>Luxembourg</w:t>
      </w:r>
      <w:r w:rsidR="005201A1">
        <w:rPr>
          <w:iCs/>
        </w:rPr>
        <w:t xml:space="preserve">, a law firm registered under List V of the Luxembourg Bar, </w:t>
      </w:r>
      <w:r w:rsidRPr="00AB6E03">
        <w:rPr>
          <w:iCs/>
        </w:rPr>
        <w:t xml:space="preserve">you will provide </w:t>
      </w:r>
      <w:r w:rsidR="005201A1">
        <w:rPr>
          <w:iCs/>
        </w:rPr>
        <w:t>C</w:t>
      </w:r>
      <w:r w:rsidR="00AC2144" w:rsidRPr="00AB6E03">
        <w:rPr>
          <w:iCs/>
        </w:rPr>
        <w:t xml:space="preserve">orporate </w:t>
      </w:r>
      <w:r w:rsidR="005201A1">
        <w:rPr>
          <w:iCs/>
        </w:rPr>
        <w:t xml:space="preserve">Law </w:t>
      </w:r>
      <w:r w:rsidR="00BF4F76">
        <w:rPr>
          <w:iCs/>
        </w:rPr>
        <w:t>and</w:t>
      </w:r>
      <w:r w:rsidR="00AC2144" w:rsidRPr="00AB6E03">
        <w:rPr>
          <w:iCs/>
        </w:rPr>
        <w:t xml:space="preserve"> </w:t>
      </w:r>
      <w:r w:rsidR="005201A1">
        <w:rPr>
          <w:iCs/>
        </w:rPr>
        <w:t xml:space="preserve">M&amp;A assistance </w:t>
      </w:r>
      <w:r w:rsidRPr="00AB6E03">
        <w:rPr>
          <w:iCs/>
        </w:rPr>
        <w:t>to prestigious multinational companies</w:t>
      </w:r>
      <w:r w:rsidR="00972762" w:rsidRPr="00AB6E03">
        <w:rPr>
          <w:iCs/>
        </w:rPr>
        <w:t>.</w:t>
      </w:r>
    </w:p>
    <w:p w14:paraId="14104ACD" w14:textId="77777777" w:rsidR="00396BEC" w:rsidRPr="002476DD" w:rsidRDefault="00396BEC" w:rsidP="003148AB">
      <w:pPr>
        <w:spacing w:after="0" w:line="240" w:lineRule="auto"/>
        <w:jc w:val="both"/>
      </w:pPr>
    </w:p>
    <w:p w14:paraId="11CC6BE0" w14:textId="1A86A28A" w:rsidR="00B15BB1" w:rsidRDefault="00EC0023" w:rsidP="003148AB">
      <w:pPr>
        <w:spacing w:after="0" w:line="240" w:lineRule="auto"/>
        <w:jc w:val="both"/>
        <w:rPr>
          <w:b/>
        </w:rPr>
      </w:pPr>
      <w:r w:rsidRPr="002476DD">
        <w:rPr>
          <w:b/>
        </w:rPr>
        <w:t>Your k</w:t>
      </w:r>
      <w:r w:rsidR="00396BEC" w:rsidRPr="002476DD">
        <w:rPr>
          <w:b/>
        </w:rPr>
        <w:t>ey responsibilities</w:t>
      </w:r>
    </w:p>
    <w:p w14:paraId="3A163670" w14:textId="01334A45" w:rsidR="00966CDD" w:rsidRDefault="00966CDD" w:rsidP="003148AB">
      <w:pPr>
        <w:spacing w:after="0" w:line="240" w:lineRule="auto"/>
        <w:jc w:val="both"/>
        <w:rPr>
          <w:b/>
        </w:rPr>
      </w:pPr>
    </w:p>
    <w:p w14:paraId="6530A7A8" w14:textId="61FC46D9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You will be a member of our </w:t>
      </w:r>
      <w:r w:rsidR="005201A1">
        <w:rPr>
          <w:iCs/>
        </w:rPr>
        <w:t>C</w:t>
      </w:r>
      <w:r w:rsidR="005201A1" w:rsidRPr="00AB6E03">
        <w:rPr>
          <w:iCs/>
        </w:rPr>
        <w:t xml:space="preserve">orporate </w:t>
      </w:r>
      <w:r w:rsidR="005201A1">
        <w:rPr>
          <w:iCs/>
        </w:rPr>
        <w:t xml:space="preserve">Law </w:t>
      </w:r>
      <w:r w:rsidR="00BF4F76">
        <w:rPr>
          <w:iCs/>
        </w:rPr>
        <w:t>and</w:t>
      </w:r>
      <w:r w:rsidR="005201A1" w:rsidRPr="00AB6E03">
        <w:rPr>
          <w:iCs/>
        </w:rPr>
        <w:t xml:space="preserve"> </w:t>
      </w:r>
      <w:r w:rsidR="005201A1">
        <w:rPr>
          <w:iCs/>
        </w:rPr>
        <w:t>M&amp;A team</w:t>
      </w:r>
      <w:r w:rsidRPr="00AB6E03">
        <w:rPr>
          <w:rFonts w:eastAsiaTheme="minorEastAsia"/>
          <w:iCs/>
        </w:rPr>
        <w:t xml:space="preserve">, in charge of </w:t>
      </w:r>
      <w:r w:rsidR="004073C5">
        <w:rPr>
          <w:rFonts w:eastAsiaTheme="minorEastAsia"/>
          <w:iCs/>
        </w:rPr>
        <w:t xml:space="preserve">advising international and domestic </w:t>
      </w:r>
      <w:r w:rsidR="005201A1">
        <w:rPr>
          <w:rFonts w:eastAsiaTheme="minorEastAsia"/>
          <w:iCs/>
        </w:rPr>
        <w:t>clients in legal matters throughout their entire lifespan</w:t>
      </w:r>
      <w:r w:rsidR="00722BDC">
        <w:rPr>
          <w:rFonts w:eastAsiaTheme="minorEastAsia"/>
          <w:iCs/>
        </w:rPr>
        <w:t xml:space="preserve"> and covering the </w:t>
      </w:r>
      <w:r w:rsidR="00722BDC" w:rsidRPr="00722BDC">
        <w:rPr>
          <w:rFonts w:eastAsiaTheme="minorEastAsia"/>
          <w:iCs/>
        </w:rPr>
        <w:t>full spectrum of corporate transactions</w:t>
      </w:r>
      <w:r w:rsidRPr="00AB6E03">
        <w:rPr>
          <w:rFonts w:eastAsiaTheme="minorEastAsia"/>
          <w:iCs/>
        </w:rPr>
        <w:t xml:space="preserve">. </w:t>
      </w:r>
    </w:p>
    <w:p w14:paraId="169CBC1A" w14:textId="2717D863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You will take an active part in structuring, coordinating and implementing the Luxembourg corporate law </w:t>
      </w:r>
      <w:r w:rsidR="005201A1">
        <w:rPr>
          <w:rFonts w:eastAsiaTheme="minorEastAsia"/>
          <w:iCs/>
        </w:rPr>
        <w:t xml:space="preserve">and M&amp;A </w:t>
      </w:r>
      <w:r w:rsidRPr="00AB6E03">
        <w:rPr>
          <w:rFonts w:eastAsiaTheme="minorEastAsia"/>
          <w:iCs/>
        </w:rPr>
        <w:t xml:space="preserve">aspects of </w:t>
      </w:r>
      <w:r w:rsidR="009436FC">
        <w:rPr>
          <w:rFonts w:eastAsiaTheme="minorEastAsia"/>
          <w:iCs/>
        </w:rPr>
        <w:t xml:space="preserve">acquisitions, disposals, joint ventures and multi-jurisdictional corporate </w:t>
      </w:r>
      <w:r w:rsidRPr="00AB6E03">
        <w:rPr>
          <w:rFonts w:eastAsiaTheme="minorEastAsia"/>
          <w:iCs/>
        </w:rPr>
        <w:t xml:space="preserve">reorganizations, including: preparation and review of corporate documentation of any kind, in relation to the incorporation and reorganizations of Luxembourg companies (e.g.: contributions, </w:t>
      </w:r>
      <w:r w:rsidR="009436FC">
        <w:rPr>
          <w:rFonts w:eastAsiaTheme="minorEastAsia"/>
          <w:iCs/>
        </w:rPr>
        <w:t xml:space="preserve">distributions, </w:t>
      </w:r>
      <w:r w:rsidRPr="00AB6E03">
        <w:rPr>
          <w:rFonts w:eastAsiaTheme="minorEastAsia"/>
          <w:iCs/>
        </w:rPr>
        <w:t>migrations, mergers,</w:t>
      </w:r>
      <w:r w:rsidR="009436FC">
        <w:rPr>
          <w:rFonts w:eastAsiaTheme="minorEastAsia"/>
          <w:iCs/>
        </w:rPr>
        <w:t xml:space="preserve"> demergers,</w:t>
      </w:r>
      <w:r w:rsidRPr="00AB6E03">
        <w:rPr>
          <w:rFonts w:eastAsiaTheme="minorEastAsia"/>
          <w:iCs/>
        </w:rPr>
        <w:t xml:space="preserve"> liquidations, application of business licenses, etc.) and the intra-group financing of these entities (e.g., loans; facilities,...).</w:t>
      </w:r>
      <w:r w:rsidR="005201A1">
        <w:rPr>
          <w:rFonts w:eastAsiaTheme="minorEastAsia"/>
          <w:iCs/>
        </w:rPr>
        <w:t xml:space="preserve"> You will also assist </w:t>
      </w:r>
      <w:r w:rsidR="00BF4F76">
        <w:rPr>
          <w:rFonts w:eastAsiaTheme="minorEastAsia"/>
          <w:iCs/>
        </w:rPr>
        <w:t xml:space="preserve">clients </w:t>
      </w:r>
      <w:r w:rsidR="005201A1">
        <w:rPr>
          <w:rFonts w:eastAsiaTheme="minorEastAsia"/>
          <w:iCs/>
        </w:rPr>
        <w:t xml:space="preserve">in </w:t>
      </w:r>
      <w:r w:rsidR="00722BDC">
        <w:rPr>
          <w:rFonts w:eastAsiaTheme="minorEastAsia"/>
          <w:iCs/>
        </w:rPr>
        <w:t xml:space="preserve">corporate governance, </w:t>
      </w:r>
      <w:r w:rsidR="005201A1">
        <w:rPr>
          <w:rFonts w:eastAsiaTheme="minorEastAsia"/>
          <w:iCs/>
        </w:rPr>
        <w:t>M&amp;</w:t>
      </w:r>
      <w:proofErr w:type="gramStart"/>
      <w:r w:rsidR="005201A1">
        <w:rPr>
          <w:rFonts w:eastAsiaTheme="minorEastAsia"/>
          <w:iCs/>
        </w:rPr>
        <w:t>A</w:t>
      </w:r>
      <w:proofErr w:type="gramEnd"/>
      <w:r w:rsidR="009436FC">
        <w:rPr>
          <w:rFonts w:eastAsiaTheme="minorEastAsia"/>
          <w:iCs/>
        </w:rPr>
        <w:t xml:space="preserve"> and private equity</w:t>
      </w:r>
      <w:r w:rsidR="005201A1">
        <w:rPr>
          <w:rFonts w:eastAsiaTheme="minorEastAsia"/>
          <w:iCs/>
        </w:rPr>
        <w:t xml:space="preserve"> matters (</w:t>
      </w:r>
      <w:r w:rsidR="009436FC">
        <w:rPr>
          <w:rFonts w:eastAsiaTheme="minorEastAsia"/>
          <w:iCs/>
        </w:rPr>
        <w:t xml:space="preserve">due diligences, </w:t>
      </w:r>
      <w:r w:rsidR="00BF4F76">
        <w:rPr>
          <w:rFonts w:eastAsiaTheme="minorEastAsia"/>
          <w:iCs/>
        </w:rPr>
        <w:t xml:space="preserve">drafting </w:t>
      </w:r>
      <w:r w:rsidR="00722BDC">
        <w:rPr>
          <w:rFonts w:eastAsiaTheme="minorEastAsia"/>
          <w:iCs/>
        </w:rPr>
        <w:t xml:space="preserve">and negotiating </w:t>
      </w:r>
      <w:r w:rsidR="009436FC">
        <w:rPr>
          <w:rFonts w:eastAsiaTheme="minorEastAsia"/>
          <w:iCs/>
        </w:rPr>
        <w:t>a wide variety of transaction documents, including letters of intent, NDAs</w:t>
      </w:r>
      <w:r w:rsidR="00722BDC">
        <w:rPr>
          <w:rFonts w:eastAsiaTheme="minorEastAsia"/>
          <w:iCs/>
        </w:rPr>
        <w:t xml:space="preserve">, </w:t>
      </w:r>
      <w:r w:rsidR="005201A1">
        <w:rPr>
          <w:rFonts w:eastAsiaTheme="minorEastAsia"/>
          <w:iCs/>
        </w:rPr>
        <w:t>SPA</w:t>
      </w:r>
      <w:r w:rsidR="009436FC">
        <w:rPr>
          <w:rFonts w:eastAsiaTheme="minorEastAsia"/>
          <w:iCs/>
        </w:rPr>
        <w:t>s</w:t>
      </w:r>
      <w:r w:rsidR="005201A1">
        <w:rPr>
          <w:rFonts w:eastAsiaTheme="minorEastAsia"/>
          <w:iCs/>
        </w:rPr>
        <w:t>,</w:t>
      </w:r>
      <w:r w:rsidR="00722BDC">
        <w:rPr>
          <w:rFonts w:eastAsiaTheme="minorEastAsia"/>
          <w:iCs/>
        </w:rPr>
        <w:t xml:space="preserve"> S</w:t>
      </w:r>
      <w:r w:rsidR="00444C9E">
        <w:rPr>
          <w:rFonts w:eastAsiaTheme="minorEastAsia"/>
          <w:iCs/>
        </w:rPr>
        <w:t>hareholders’ Agreements</w:t>
      </w:r>
      <w:r w:rsidR="005201A1">
        <w:rPr>
          <w:rFonts w:eastAsiaTheme="minorEastAsia"/>
          <w:iCs/>
        </w:rPr>
        <w:t xml:space="preserve">). </w:t>
      </w:r>
    </w:p>
    <w:p w14:paraId="15E8E7FF" w14:textId="46909AEF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You will coordinate the implementation of international reorganizations with the professionals of the EY </w:t>
      </w:r>
      <w:r w:rsidR="005201A1">
        <w:rPr>
          <w:rFonts w:eastAsiaTheme="minorEastAsia"/>
          <w:iCs/>
        </w:rPr>
        <w:t xml:space="preserve">Law </w:t>
      </w:r>
      <w:r w:rsidRPr="00AB6E03">
        <w:rPr>
          <w:rFonts w:eastAsiaTheme="minorEastAsia"/>
          <w:iCs/>
        </w:rPr>
        <w:t>network.</w:t>
      </w:r>
    </w:p>
    <w:p w14:paraId="2318DE1B" w14:textId="6284EC41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You will liaise with people from other EY </w:t>
      </w:r>
      <w:r w:rsidR="005201A1">
        <w:rPr>
          <w:rFonts w:eastAsiaTheme="minorEastAsia"/>
          <w:iCs/>
        </w:rPr>
        <w:t xml:space="preserve">Law </w:t>
      </w:r>
      <w:r w:rsidRPr="00AB6E03">
        <w:rPr>
          <w:rFonts w:eastAsiaTheme="minorEastAsia"/>
          <w:iCs/>
        </w:rPr>
        <w:t>offices, clients, lawyers, notaries, banks etc.</w:t>
      </w:r>
    </w:p>
    <w:p w14:paraId="0C0D7BB1" w14:textId="6BA31618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You will </w:t>
      </w:r>
      <w:proofErr w:type="gramStart"/>
      <w:r w:rsidRPr="00AB6E03">
        <w:rPr>
          <w:rFonts w:eastAsiaTheme="minorEastAsia"/>
          <w:iCs/>
        </w:rPr>
        <w:t>be in charge of</w:t>
      </w:r>
      <w:proofErr w:type="gramEnd"/>
      <w:r w:rsidRPr="00AB6E03">
        <w:rPr>
          <w:rFonts w:eastAsiaTheme="minorEastAsia"/>
          <w:iCs/>
        </w:rPr>
        <w:t xml:space="preserve"> coaching and delegating to members of the team.</w:t>
      </w:r>
    </w:p>
    <w:p w14:paraId="27B4FBE7" w14:textId="77777777" w:rsidR="00966CDD" w:rsidRPr="00966CDD" w:rsidRDefault="00966CDD" w:rsidP="003148AB">
      <w:pPr>
        <w:spacing w:after="0" w:line="240" w:lineRule="auto"/>
        <w:jc w:val="both"/>
        <w:rPr>
          <w:b/>
          <w:lang w:val="en-US"/>
        </w:rPr>
      </w:pPr>
    </w:p>
    <w:p w14:paraId="6D7340DF" w14:textId="4257D537" w:rsidR="009C13D8" w:rsidRPr="00B15BB1" w:rsidRDefault="00B15BB1" w:rsidP="003148AB">
      <w:pPr>
        <w:spacing w:line="240" w:lineRule="auto"/>
        <w:jc w:val="both"/>
        <w:rPr>
          <w:iCs/>
        </w:rPr>
      </w:pPr>
      <w:r w:rsidRPr="00B15BB1">
        <w:rPr>
          <w:iCs/>
        </w:rPr>
        <w:t xml:space="preserve">To build up solid technical skills, you will receive internal and external </w:t>
      </w:r>
      <w:r w:rsidR="009C13D8">
        <w:rPr>
          <w:iCs/>
        </w:rPr>
        <w:t>trainings</w:t>
      </w:r>
      <w:r w:rsidRPr="00B15BB1">
        <w:rPr>
          <w:iCs/>
        </w:rPr>
        <w:t xml:space="preserve"> during your first months at EY </w:t>
      </w:r>
      <w:r w:rsidR="005201A1">
        <w:rPr>
          <w:iCs/>
        </w:rPr>
        <w:t xml:space="preserve">Law </w:t>
      </w:r>
      <w:r w:rsidRPr="00B15BB1">
        <w:rPr>
          <w:iCs/>
        </w:rPr>
        <w:t xml:space="preserve">Luxembourg. </w:t>
      </w:r>
    </w:p>
    <w:p w14:paraId="2684069B" w14:textId="3CC372A1" w:rsidR="00B15BB1" w:rsidRDefault="00396BEC" w:rsidP="003148AB">
      <w:pPr>
        <w:spacing w:after="0" w:line="240" w:lineRule="auto"/>
        <w:ind w:left="360"/>
        <w:jc w:val="both"/>
        <w:rPr>
          <w:b/>
        </w:rPr>
      </w:pPr>
      <w:r w:rsidRPr="002476DD">
        <w:rPr>
          <w:b/>
        </w:rPr>
        <w:t xml:space="preserve">To qualify </w:t>
      </w:r>
      <w:r w:rsidR="00EC0023" w:rsidRPr="002476DD">
        <w:rPr>
          <w:b/>
        </w:rPr>
        <w:t xml:space="preserve">for the </w:t>
      </w:r>
      <w:proofErr w:type="gramStart"/>
      <w:r w:rsidR="00EC0023" w:rsidRPr="002476DD">
        <w:rPr>
          <w:b/>
        </w:rPr>
        <w:t>role</w:t>
      </w:r>
      <w:proofErr w:type="gramEnd"/>
      <w:r w:rsidR="00EC0023" w:rsidRPr="002476DD">
        <w:rPr>
          <w:b/>
        </w:rPr>
        <w:t xml:space="preserve"> </w:t>
      </w:r>
      <w:r w:rsidRPr="002476DD">
        <w:rPr>
          <w:b/>
        </w:rPr>
        <w:t>you must have</w:t>
      </w:r>
    </w:p>
    <w:p w14:paraId="311155DE" w14:textId="0117F527" w:rsidR="00966CDD" w:rsidRDefault="00966CDD" w:rsidP="003148AB">
      <w:pPr>
        <w:spacing w:after="0" w:line="240" w:lineRule="auto"/>
        <w:ind w:left="360"/>
        <w:jc w:val="both"/>
        <w:rPr>
          <w:b/>
        </w:rPr>
      </w:pPr>
    </w:p>
    <w:p w14:paraId="555C7EAD" w14:textId="4FAC5995" w:rsidR="005201A1" w:rsidRPr="00AB6E03" w:rsidRDefault="00444C9E" w:rsidP="005201A1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 xml:space="preserve">Up to </w:t>
      </w:r>
      <w:r w:rsidR="00A02A59">
        <w:rPr>
          <w:rFonts w:eastAsiaTheme="minorEastAsia"/>
          <w:iCs/>
        </w:rPr>
        <w:t>4</w:t>
      </w:r>
      <w:r w:rsidR="005201A1" w:rsidRPr="00AB6E03">
        <w:rPr>
          <w:rFonts w:eastAsiaTheme="minorEastAsia"/>
          <w:iCs/>
        </w:rPr>
        <w:t xml:space="preserve"> years of relevant experience </w:t>
      </w:r>
      <w:r w:rsidR="00722BDC" w:rsidRPr="00722BDC">
        <w:rPr>
          <w:rFonts w:eastAsiaTheme="minorEastAsia"/>
          <w:iCs/>
        </w:rPr>
        <w:t xml:space="preserve">in the fields of </w:t>
      </w:r>
      <w:r w:rsidR="001863E6">
        <w:rPr>
          <w:rFonts w:eastAsiaTheme="minorEastAsia"/>
          <w:iCs/>
        </w:rPr>
        <w:t>C</w:t>
      </w:r>
      <w:r w:rsidR="00722BDC" w:rsidRPr="00722BDC">
        <w:rPr>
          <w:rFonts w:eastAsiaTheme="minorEastAsia"/>
          <w:iCs/>
        </w:rPr>
        <w:t xml:space="preserve">orporate </w:t>
      </w:r>
      <w:r w:rsidR="001863E6">
        <w:rPr>
          <w:rFonts w:eastAsiaTheme="minorEastAsia"/>
          <w:iCs/>
        </w:rPr>
        <w:t xml:space="preserve">Law and M&amp;A </w:t>
      </w:r>
      <w:r w:rsidR="00722BDC" w:rsidRPr="00722BDC">
        <w:rPr>
          <w:rFonts w:eastAsiaTheme="minorEastAsia"/>
          <w:iCs/>
        </w:rPr>
        <w:t xml:space="preserve">in </w:t>
      </w:r>
      <w:proofErr w:type="gramStart"/>
      <w:r w:rsidR="00722BDC" w:rsidRPr="00722BDC">
        <w:rPr>
          <w:rFonts w:eastAsiaTheme="minorEastAsia"/>
          <w:iCs/>
        </w:rPr>
        <w:t>Luxembourg</w:t>
      </w:r>
      <w:r w:rsidR="001863E6">
        <w:rPr>
          <w:rFonts w:eastAsiaTheme="minorEastAsia"/>
          <w:iCs/>
        </w:rPr>
        <w:t>;</w:t>
      </w:r>
      <w:proofErr w:type="gramEnd"/>
    </w:p>
    <w:p w14:paraId="06995A1D" w14:textId="7D5D3603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A </w:t>
      </w:r>
      <w:r w:rsidR="005201A1">
        <w:rPr>
          <w:rFonts w:eastAsiaTheme="minorEastAsia"/>
          <w:iCs/>
        </w:rPr>
        <w:t>M</w:t>
      </w:r>
      <w:r w:rsidR="00152352" w:rsidRPr="00AB6E03">
        <w:rPr>
          <w:rFonts w:eastAsiaTheme="minorEastAsia"/>
          <w:iCs/>
        </w:rPr>
        <w:t>aster</w:t>
      </w:r>
      <w:r w:rsidR="005201A1">
        <w:rPr>
          <w:rFonts w:eastAsiaTheme="minorEastAsia"/>
          <w:iCs/>
        </w:rPr>
        <w:t xml:space="preserve"> II </w:t>
      </w:r>
      <w:r w:rsidRPr="00AB6E03">
        <w:rPr>
          <w:rFonts w:eastAsiaTheme="minorEastAsia"/>
          <w:iCs/>
        </w:rPr>
        <w:t xml:space="preserve">degree in </w:t>
      </w:r>
      <w:r w:rsidR="00D35CBE" w:rsidRPr="00AB6E03">
        <w:rPr>
          <w:rFonts w:eastAsiaTheme="minorEastAsia"/>
          <w:iCs/>
        </w:rPr>
        <w:t xml:space="preserve">business law </w:t>
      </w:r>
      <w:proofErr w:type="gramStart"/>
      <w:r w:rsidRPr="00AB6E03">
        <w:rPr>
          <w:rFonts w:eastAsiaTheme="minorEastAsia"/>
          <w:iCs/>
        </w:rPr>
        <w:t>matters</w:t>
      </w:r>
      <w:r w:rsidR="001863E6">
        <w:rPr>
          <w:rFonts w:eastAsiaTheme="minorEastAsia"/>
          <w:iCs/>
        </w:rPr>
        <w:t>;</w:t>
      </w:r>
      <w:proofErr w:type="gramEnd"/>
    </w:p>
    <w:p w14:paraId="0EEA7C42" w14:textId="7878EC36" w:rsidR="005201A1" w:rsidRPr="00AB6E03" w:rsidRDefault="00BF4F76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Been admitted to the Luxembourg Bar or</w:t>
      </w:r>
      <w:r w:rsidR="00722BDC">
        <w:rPr>
          <w:rFonts w:eastAsiaTheme="minorEastAsia"/>
          <w:iCs/>
        </w:rPr>
        <w:t xml:space="preserve"> a</w:t>
      </w:r>
      <w:r w:rsidR="00722BDC" w:rsidRPr="00722BDC">
        <w:rPr>
          <w:rFonts w:eastAsiaTheme="minorEastAsia"/>
          <w:iCs/>
        </w:rPr>
        <w:t>lternatively admitted to the French, Belgium or German Bar provided that you are familiar with the laws of Luxembourg and research tools</w:t>
      </w:r>
      <w:r>
        <w:rPr>
          <w:rFonts w:eastAsiaTheme="minorEastAsia"/>
          <w:iCs/>
        </w:rPr>
        <w:t>,</w:t>
      </w:r>
      <w:r w:rsidR="00722BDC">
        <w:rPr>
          <w:rFonts w:eastAsiaTheme="minorEastAsia"/>
          <w:iCs/>
        </w:rPr>
        <w:t xml:space="preserve"> or</w:t>
      </w:r>
      <w:r>
        <w:rPr>
          <w:rFonts w:eastAsiaTheme="minorEastAsia"/>
          <w:iCs/>
        </w:rPr>
        <w:t xml:space="preserve"> failing to this, you must have c</w:t>
      </w:r>
      <w:r w:rsidR="005201A1">
        <w:rPr>
          <w:rFonts w:eastAsiaTheme="minorEastAsia"/>
          <w:iCs/>
        </w:rPr>
        <w:t xml:space="preserve">ompleted the CCDL courses or are in the process of doing </w:t>
      </w:r>
      <w:proofErr w:type="gramStart"/>
      <w:r w:rsidR="005201A1">
        <w:rPr>
          <w:rFonts w:eastAsiaTheme="minorEastAsia"/>
          <w:iCs/>
        </w:rPr>
        <w:t>so</w:t>
      </w:r>
      <w:r w:rsidR="001863E6">
        <w:rPr>
          <w:rFonts w:eastAsiaTheme="minorEastAsia"/>
          <w:iCs/>
        </w:rPr>
        <w:t>;</w:t>
      </w:r>
      <w:proofErr w:type="gramEnd"/>
    </w:p>
    <w:p w14:paraId="7FC57D32" w14:textId="07C1D6EA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Solid knowledge of </w:t>
      </w:r>
      <w:r w:rsidR="00BF4F76">
        <w:rPr>
          <w:rFonts w:eastAsiaTheme="minorEastAsia"/>
          <w:iCs/>
        </w:rPr>
        <w:t xml:space="preserve">Luxembourg corporate law regulations </w:t>
      </w:r>
      <w:r w:rsidRPr="00AB6E03">
        <w:rPr>
          <w:rFonts w:eastAsiaTheme="minorEastAsia"/>
          <w:iCs/>
        </w:rPr>
        <w:t xml:space="preserve">and experience </w:t>
      </w:r>
      <w:r w:rsidR="00BF4F76">
        <w:rPr>
          <w:rFonts w:eastAsiaTheme="minorEastAsia"/>
          <w:iCs/>
        </w:rPr>
        <w:t xml:space="preserve">in </w:t>
      </w:r>
      <w:r w:rsidRPr="00AB6E03">
        <w:rPr>
          <w:rFonts w:eastAsiaTheme="minorEastAsia"/>
          <w:iCs/>
        </w:rPr>
        <w:t>international corporate structures involving Luxembourg companies</w:t>
      </w:r>
      <w:r w:rsidR="009436FC">
        <w:t xml:space="preserve">, </w:t>
      </w:r>
      <w:r w:rsidR="009436FC" w:rsidRPr="009436FC">
        <w:rPr>
          <w:rFonts w:eastAsiaTheme="minorEastAsia"/>
          <w:iCs/>
        </w:rPr>
        <w:t xml:space="preserve">either through internship(s) or </w:t>
      </w:r>
      <w:proofErr w:type="gramStart"/>
      <w:r w:rsidR="009436FC" w:rsidRPr="009436FC">
        <w:rPr>
          <w:rFonts w:eastAsiaTheme="minorEastAsia"/>
          <w:iCs/>
        </w:rPr>
        <w:t>employment</w:t>
      </w:r>
      <w:r w:rsidR="001863E6">
        <w:rPr>
          <w:rFonts w:eastAsiaTheme="minorEastAsia"/>
          <w:iCs/>
        </w:rPr>
        <w:t>;</w:t>
      </w:r>
      <w:proofErr w:type="gramEnd"/>
    </w:p>
    <w:p w14:paraId="4B6CAA8C" w14:textId="6E4DA5E4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 xml:space="preserve">Organizational, multitasking and prioritization </w:t>
      </w:r>
      <w:proofErr w:type="gramStart"/>
      <w:r w:rsidRPr="00AB6E03">
        <w:rPr>
          <w:rFonts w:eastAsiaTheme="minorEastAsia"/>
          <w:iCs/>
        </w:rPr>
        <w:t>skills</w:t>
      </w:r>
      <w:r w:rsidR="001863E6">
        <w:rPr>
          <w:rFonts w:eastAsiaTheme="minorEastAsia"/>
          <w:iCs/>
        </w:rPr>
        <w:t>;</w:t>
      </w:r>
      <w:proofErr w:type="gramEnd"/>
    </w:p>
    <w:p w14:paraId="22D7A22A" w14:textId="432D0553" w:rsidR="00966CDD" w:rsidRPr="00AB6E03" w:rsidRDefault="00966C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>Fluency in English, French and/or German, additional language skills will be considered as an asset.</w:t>
      </w:r>
    </w:p>
    <w:p w14:paraId="0F2481EF" w14:textId="77777777" w:rsidR="00966CDD" w:rsidRPr="00AB6E03" w:rsidRDefault="00966CDD" w:rsidP="003148AB">
      <w:pPr>
        <w:spacing w:after="0" w:line="240" w:lineRule="auto"/>
        <w:ind w:left="360"/>
        <w:jc w:val="both"/>
        <w:rPr>
          <w:b/>
          <w:lang w:val="en-US"/>
        </w:rPr>
      </w:pPr>
    </w:p>
    <w:p w14:paraId="159367C7" w14:textId="77777777" w:rsidR="0001465F" w:rsidRPr="00AB6E03" w:rsidRDefault="0001465F" w:rsidP="003148AB">
      <w:pPr>
        <w:spacing w:after="0" w:line="240" w:lineRule="auto"/>
        <w:ind w:firstLine="360"/>
        <w:jc w:val="both"/>
        <w:rPr>
          <w:b/>
          <w:lang w:val="en-US"/>
        </w:rPr>
      </w:pPr>
    </w:p>
    <w:p w14:paraId="14104ADB" w14:textId="35CB3F2A" w:rsidR="00396BEC" w:rsidRPr="002476DD" w:rsidRDefault="00396BEC" w:rsidP="003148AB">
      <w:pPr>
        <w:spacing w:after="0" w:line="240" w:lineRule="auto"/>
        <w:ind w:firstLine="360"/>
        <w:jc w:val="both"/>
        <w:rPr>
          <w:b/>
        </w:rPr>
      </w:pPr>
      <w:r w:rsidRPr="002476DD">
        <w:rPr>
          <w:b/>
        </w:rPr>
        <w:t>What we look for</w:t>
      </w:r>
    </w:p>
    <w:p w14:paraId="14104ADD" w14:textId="5BE95D1D" w:rsidR="00396BEC" w:rsidRPr="002476DD" w:rsidRDefault="003507BC" w:rsidP="003148AB">
      <w:pPr>
        <w:spacing w:after="0" w:line="240" w:lineRule="auto"/>
        <w:ind w:left="360"/>
        <w:jc w:val="both"/>
      </w:pPr>
      <w:bookmarkStart w:id="0" w:name="_Hlk62220356"/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You are a real team player who can build relationships at all levels. You are highly self-driven, well-structured yet ﬂexible and able to adapt while your curiosity and open-minded attitude help you add substance to your well-rounded profile. This, together with an ability to work well under pressure in a demanding environment, makes you the perfect candidate for pursuing a career in </w:t>
      </w:r>
      <w:r w:rsidR="00BF4F76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an international law firm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</w:t>
      </w:r>
    </w:p>
    <w:bookmarkEnd w:id="0"/>
    <w:p w14:paraId="21DC6DF9" w14:textId="77777777" w:rsidR="009C13D8" w:rsidRDefault="009C13D8" w:rsidP="003148AB">
      <w:pPr>
        <w:spacing w:after="0" w:line="240" w:lineRule="auto"/>
        <w:jc w:val="both"/>
        <w:rPr>
          <w:b/>
        </w:rPr>
      </w:pPr>
    </w:p>
    <w:sectPr w:rsidR="009C13D8" w:rsidSect="00EF69AD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E035" w14:textId="77777777" w:rsidR="009E2DDC" w:rsidRDefault="009E2DDC" w:rsidP="00FF2772">
      <w:pPr>
        <w:spacing w:after="0" w:line="240" w:lineRule="auto"/>
      </w:pPr>
      <w:r>
        <w:separator/>
      </w:r>
    </w:p>
  </w:endnote>
  <w:endnote w:type="continuationSeparator" w:id="0">
    <w:p w14:paraId="0D3A4BAA" w14:textId="77777777" w:rsidR="009E2DDC" w:rsidRDefault="009E2DDC" w:rsidP="00FF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7733" w14:textId="77777777" w:rsidR="009E2DDC" w:rsidRDefault="009E2DDC" w:rsidP="00FF2772">
      <w:pPr>
        <w:spacing w:after="0" w:line="240" w:lineRule="auto"/>
      </w:pPr>
      <w:r>
        <w:separator/>
      </w:r>
    </w:p>
  </w:footnote>
  <w:footnote w:type="continuationSeparator" w:id="0">
    <w:p w14:paraId="33C4F65F" w14:textId="77777777" w:rsidR="009E2DDC" w:rsidRDefault="009E2DDC" w:rsidP="00FF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DC0"/>
    <w:multiLevelType w:val="hybridMultilevel"/>
    <w:tmpl w:val="24FC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A7A"/>
    <w:multiLevelType w:val="hybridMultilevel"/>
    <w:tmpl w:val="24FC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815"/>
    <w:multiLevelType w:val="multilevel"/>
    <w:tmpl w:val="F8A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C1144"/>
    <w:multiLevelType w:val="hybridMultilevel"/>
    <w:tmpl w:val="333E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418D"/>
    <w:multiLevelType w:val="multilevel"/>
    <w:tmpl w:val="F8A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6D0374"/>
    <w:multiLevelType w:val="hybridMultilevel"/>
    <w:tmpl w:val="42226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A3A39"/>
    <w:multiLevelType w:val="multilevel"/>
    <w:tmpl w:val="D04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997B62"/>
    <w:multiLevelType w:val="multilevel"/>
    <w:tmpl w:val="818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C"/>
    <w:rsid w:val="0001465F"/>
    <w:rsid w:val="00091930"/>
    <w:rsid w:val="000A3B65"/>
    <w:rsid w:val="000C3520"/>
    <w:rsid w:val="000D2B51"/>
    <w:rsid w:val="000F54D7"/>
    <w:rsid w:val="001008C0"/>
    <w:rsid w:val="00101724"/>
    <w:rsid w:val="00137CA9"/>
    <w:rsid w:val="001467F4"/>
    <w:rsid w:val="00152352"/>
    <w:rsid w:val="00176919"/>
    <w:rsid w:val="001863E6"/>
    <w:rsid w:val="001E4086"/>
    <w:rsid w:val="002044CB"/>
    <w:rsid w:val="00233A9D"/>
    <w:rsid w:val="002476DD"/>
    <w:rsid w:val="00264FDA"/>
    <w:rsid w:val="00271B01"/>
    <w:rsid w:val="00290CEE"/>
    <w:rsid w:val="002A1FA7"/>
    <w:rsid w:val="002C1E59"/>
    <w:rsid w:val="003072B3"/>
    <w:rsid w:val="003148AB"/>
    <w:rsid w:val="003507BC"/>
    <w:rsid w:val="00350C27"/>
    <w:rsid w:val="00367191"/>
    <w:rsid w:val="00396BEC"/>
    <w:rsid w:val="003C4651"/>
    <w:rsid w:val="003E48C7"/>
    <w:rsid w:val="003E74DD"/>
    <w:rsid w:val="003F73D4"/>
    <w:rsid w:val="00404FFE"/>
    <w:rsid w:val="004073C5"/>
    <w:rsid w:val="00444C9E"/>
    <w:rsid w:val="00446AD8"/>
    <w:rsid w:val="00455456"/>
    <w:rsid w:val="004A5422"/>
    <w:rsid w:val="004D754C"/>
    <w:rsid w:val="004E3C2A"/>
    <w:rsid w:val="004E79A6"/>
    <w:rsid w:val="00513324"/>
    <w:rsid w:val="005201A1"/>
    <w:rsid w:val="0056671C"/>
    <w:rsid w:val="0057163C"/>
    <w:rsid w:val="00582A7A"/>
    <w:rsid w:val="00591E52"/>
    <w:rsid w:val="005A1CF3"/>
    <w:rsid w:val="005A6584"/>
    <w:rsid w:val="005C3DE4"/>
    <w:rsid w:val="005E1AF6"/>
    <w:rsid w:val="00603240"/>
    <w:rsid w:val="00607C1F"/>
    <w:rsid w:val="00650F7E"/>
    <w:rsid w:val="0066006C"/>
    <w:rsid w:val="00664417"/>
    <w:rsid w:val="0067301F"/>
    <w:rsid w:val="00685B06"/>
    <w:rsid w:val="006B6F46"/>
    <w:rsid w:val="00722BDC"/>
    <w:rsid w:val="00730B96"/>
    <w:rsid w:val="007B22A5"/>
    <w:rsid w:val="007C1208"/>
    <w:rsid w:val="007D58E1"/>
    <w:rsid w:val="007D7FC4"/>
    <w:rsid w:val="007E4685"/>
    <w:rsid w:val="007F40FC"/>
    <w:rsid w:val="0080024A"/>
    <w:rsid w:val="00812494"/>
    <w:rsid w:val="00847329"/>
    <w:rsid w:val="00881A0A"/>
    <w:rsid w:val="00882C39"/>
    <w:rsid w:val="008A77A9"/>
    <w:rsid w:val="008B03CB"/>
    <w:rsid w:val="008B22A4"/>
    <w:rsid w:val="008B2D55"/>
    <w:rsid w:val="008C0E4A"/>
    <w:rsid w:val="008D195E"/>
    <w:rsid w:val="00933867"/>
    <w:rsid w:val="009338BB"/>
    <w:rsid w:val="009436FC"/>
    <w:rsid w:val="00945E99"/>
    <w:rsid w:val="00966CDD"/>
    <w:rsid w:val="00972762"/>
    <w:rsid w:val="009772D2"/>
    <w:rsid w:val="009A134E"/>
    <w:rsid w:val="009A68D3"/>
    <w:rsid w:val="009B591E"/>
    <w:rsid w:val="009C13D8"/>
    <w:rsid w:val="009E2DDC"/>
    <w:rsid w:val="009F459E"/>
    <w:rsid w:val="00A02A59"/>
    <w:rsid w:val="00A126F1"/>
    <w:rsid w:val="00A132A3"/>
    <w:rsid w:val="00A169CD"/>
    <w:rsid w:val="00A30742"/>
    <w:rsid w:val="00A3249B"/>
    <w:rsid w:val="00A41A05"/>
    <w:rsid w:val="00A41AD4"/>
    <w:rsid w:val="00A432E6"/>
    <w:rsid w:val="00A54DF0"/>
    <w:rsid w:val="00A67D12"/>
    <w:rsid w:val="00A73852"/>
    <w:rsid w:val="00AB047C"/>
    <w:rsid w:val="00AB6E03"/>
    <w:rsid w:val="00AC2144"/>
    <w:rsid w:val="00AD624D"/>
    <w:rsid w:val="00AE4A75"/>
    <w:rsid w:val="00B15BB1"/>
    <w:rsid w:val="00B95EA2"/>
    <w:rsid w:val="00BC7D34"/>
    <w:rsid w:val="00BF101E"/>
    <w:rsid w:val="00BF4F76"/>
    <w:rsid w:val="00C00FA4"/>
    <w:rsid w:val="00C034EB"/>
    <w:rsid w:val="00C11642"/>
    <w:rsid w:val="00C25B3B"/>
    <w:rsid w:val="00C402DE"/>
    <w:rsid w:val="00C553FA"/>
    <w:rsid w:val="00C85A98"/>
    <w:rsid w:val="00C92259"/>
    <w:rsid w:val="00CC7EDB"/>
    <w:rsid w:val="00CD6B9B"/>
    <w:rsid w:val="00D019F8"/>
    <w:rsid w:val="00D3027C"/>
    <w:rsid w:val="00D35CBE"/>
    <w:rsid w:val="00D427CB"/>
    <w:rsid w:val="00D6240B"/>
    <w:rsid w:val="00D6666C"/>
    <w:rsid w:val="00D710D3"/>
    <w:rsid w:val="00DC735B"/>
    <w:rsid w:val="00DE6F13"/>
    <w:rsid w:val="00DF4F2E"/>
    <w:rsid w:val="00E01F2F"/>
    <w:rsid w:val="00E270FC"/>
    <w:rsid w:val="00E3037F"/>
    <w:rsid w:val="00E36718"/>
    <w:rsid w:val="00E37614"/>
    <w:rsid w:val="00E76ADC"/>
    <w:rsid w:val="00EB3648"/>
    <w:rsid w:val="00EC0023"/>
    <w:rsid w:val="00EC17D8"/>
    <w:rsid w:val="00EE6FEE"/>
    <w:rsid w:val="00EE7BB6"/>
    <w:rsid w:val="00EF69AD"/>
    <w:rsid w:val="00F345DF"/>
    <w:rsid w:val="00F41A2B"/>
    <w:rsid w:val="00F46DED"/>
    <w:rsid w:val="00F75835"/>
    <w:rsid w:val="00F77947"/>
    <w:rsid w:val="00F806E9"/>
    <w:rsid w:val="00F86DF6"/>
    <w:rsid w:val="00F87059"/>
    <w:rsid w:val="00FA09BC"/>
    <w:rsid w:val="00FA3B11"/>
    <w:rsid w:val="00FC5DBC"/>
    <w:rsid w:val="00FF277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4AC9"/>
  <w15:docId w15:val="{98C492DB-2BC2-45D7-957A-AA60346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9A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69AD"/>
  </w:style>
  <w:style w:type="character" w:styleId="CommentReference">
    <w:name w:val="annotation reference"/>
    <w:basedOn w:val="DefaultParagraphFont"/>
    <w:uiPriority w:val="99"/>
    <w:semiHidden/>
    <w:unhideWhenUsed/>
    <w:rsid w:val="00673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806E9"/>
    <w:rPr>
      <w:i/>
      <w:iCs/>
    </w:rPr>
  </w:style>
  <w:style w:type="paragraph" w:styleId="Revision">
    <w:name w:val="Revision"/>
    <w:hidden/>
    <w:uiPriority w:val="99"/>
    <w:semiHidden/>
    <w:rsid w:val="00C553F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507BC"/>
  </w:style>
  <w:style w:type="character" w:customStyle="1" w:styleId="eop">
    <w:name w:val="eop"/>
    <w:basedOn w:val="DefaultParagraphFont"/>
    <w:rsid w:val="003507BC"/>
  </w:style>
  <w:style w:type="paragraph" w:customStyle="1" w:styleId="paragraph">
    <w:name w:val="paragraph"/>
    <w:basedOn w:val="Normal"/>
    <w:rsid w:val="005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2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75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EF74AC8E76B843AB204E1B47D1EA29" ma:contentTypeVersion="5" ma:contentTypeDescription="Создание документа." ma:contentTypeScope="" ma:versionID="c2ae8b9ff4de03e963bf3b1059b134b9">
  <xsd:schema xmlns:xsd="http://www.w3.org/2001/XMLSchema" xmlns:xs="http://www.w3.org/2001/XMLSchema" xmlns:p="http://schemas.microsoft.com/office/2006/metadata/properties" xmlns:ns2="476cd8a5-77d8-449d-8269-408b608887b0" targetNamespace="http://schemas.microsoft.com/office/2006/metadata/properties" ma:root="true" ma:fieldsID="eb385761800a4e9562c3f92da1a3d56f" ns2:_="">
    <xsd:import namespace="476cd8a5-77d8-449d-8269-408b6088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d8a5-77d8-449d-8269-408b6088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DF9BA5-E6F4-4D21-853D-604CCF42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d8a5-77d8-449d-8269-408b6088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95354-C8EF-4AC6-A486-CFE69E6BC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C0565-6A82-4F77-9D28-F1248D922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Alexander Mann Solutions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Talent Collective</dc:creator>
  <cp:keywords/>
  <cp:lastModifiedBy>Stephen d'Errico</cp:lastModifiedBy>
  <cp:revision>4</cp:revision>
  <dcterms:created xsi:type="dcterms:W3CDTF">2023-04-26T16:43:00Z</dcterms:created>
  <dcterms:modified xsi:type="dcterms:W3CDTF">2023-04-28T14:37:00Z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0x010100A3EF74AC8E76B843AB204E1B47D1EA29</vt:lpwstr>
  </property>
  <property fmtid="{D5CDD505-2E9C-101B-9397-08002B2CF9AE}" pid="3" name="_dlc_DocIdItemGuid">
    <vt:lpwstr>7333c6e7-e591-48a8-a8c3-ea8406efad66</vt:lpwstr>
  </property>
  <property fmtid="{D5CDD505-2E9C-101B-9397-08002B2CF9AE}" pid="4" name="Sector">
    <vt:lpwstr/>
  </property>
  <property fmtid="{D5CDD505-2E9C-101B-9397-08002B2CF9AE}" pid="5" name="GeographicApplicability">
    <vt:lpwstr>2;#Global|500f1427-2ec5-408e-9c7e-c7ecab3f14e9</vt:lpwstr>
  </property>
  <property fmtid="{D5CDD505-2E9C-101B-9397-08002B2CF9AE}" pid="6" name="ContentLanguage">
    <vt:lpwstr/>
  </property>
  <property fmtid="{D5CDD505-2E9C-101B-9397-08002B2CF9AE}" pid="7" name="ServiceLineFunction">
    <vt:lpwstr>5;#Talent|a6224982-e5dd-4fe5-8d31-e6e26075123f</vt:lpwstr>
  </property>
  <property fmtid="{D5CDD505-2E9C-101B-9397-08002B2CF9AE}" pid="8" name="EYContentType">
    <vt:lpwstr>4;#People Information|a2f1a8e9-fd49-4bb0-9168-7869a942b556</vt:lpwstr>
  </property>
</Properties>
</file>